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78" w:rsidRDefault="00535878" w:rsidP="00535878">
      <w:pPr>
        <w:jc w:val="center"/>
        <w:rPr>
          <w:b/>
          <w:sz w:val="24"/>
          <w:szCs w:val="24"/>
        </w:rPr>
      </w:pPr>
      <w:r>
        <w:rPr>
          <w:b/>
          <w:sz w:val="28"/>
        </w:rPr>
        <w:t>Правила проведения итогового экзамена</w:t>
      </w:r>
      <w:r w:rsidR="000B5B08">
        <w:rPr>
          <w:b/>
          <w:sz w:val="28"/>
        </w:rPr>
        <w:t xml:space="preserve"> «</w:t>
      </w:r>
      <w:proofErr w:type="gramStart"/>
      <w:r w:rsidR="000B5B08">
        <w:rPr>
          <w:b/>
          <w:sz w:val="28"/>
        </w:rPr>
        <w:t>Практика  переводов</w:t>
      </w:r>
      <w:proofErr w:type="gramEnd"/>
      <w:r w:rsidR="000B5B08">
        <w:rPr>
          <w:b/>
          <w:sz w:val="28"/>
        </w:rPr>
        <w:t xml:space="preserve"> текстов по специальности</w:t>
      </w:r>
      <w:r>
        <w:rPr>
          <w:b/>
          <w:sz w:val="24"/>
          <w:szCs w:val="24"/>
        </w:rPr>
        <w:t>»</w:t>
      </w:r>
    </w:p>
    <w:p w:rsidR="00535878" w:rsidRDefault="00535878" w:rsidP="00535878">
      <w:pPr>
        <w:ind w:firstLine="709"/>
        <w:jc w:val="center"/>
        <w:rPr>
          <w:b/>
          <w:sz w:val="24"/>
          <w:szCs w:val="24"/>
        </w:rPr>
      </w:pPr>
    </w:p>
    <w:p w:rsidR="00535878" w:rsidRDefault="00535878" w:rsidP="00535878">
      <w:pPr>
        <w:spacing w:before="72"/>
        <w:ind w:left="1083"/>
        <w:rPr>
          <w:b/>
          <w:sz w:val="28"/>
        </w:rPr>
      </w:pPr>
    </w:p>
    <w:p w:rsidR="00535878" w:rsidRDefault="00535878" w:rsidP="00535878">
      <w:pPr>
        <w:pStyle w:val="a5"/>
        <w:numPr>
          <w:ilvl w:val="0"/>
          <w:numId w:val="1"/>
        </w:numPr>
        <w:tabs>
          <w:tab w:val="left" w:pos="842"/>
        </w:tabs>
        <w:spacing w:before="244"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ознакомиться с инструкциями для студентов по проведению итогового контроля по ре</w:t>
      </w:r>
      <w:r w:rsidR="004605C3">
        <w:rPr>
          <w:sz w:val="28"/>
        </w:rPr>
        <w:t>зультатам осеннего семестра 202</w:t>
      </w:r>
      <w:r w:rsidR="004605C3" w:rsidRPr="004605C3">
        <w:rPr>
          <w:sz w:val="28"/>
        </w:rPr>
        <w:t>3</w:t>
      </w:r>
      <w:r w:rsidR="004605C3">
        <w:rPr>
          <w:sz w:val="28"/>
        </w:rPr>
        <w:t>-2024</w:t>
      </w:r>
      <w:r>
        <w:rPr>
          <w:sz w:val="28"/>
        </w:rPr>
        <w:t xml:space="preserve"> учебного года </w:t>
      </w:r>
    </w:p>
    <w:p w:rsidR="00535878" w:rsidRDefault="00535878" w:rsidP="00535878">
      <w:pPr>
        <w:pStyle w:val="a3"/>
        <w:tabs>
          <w:tab w:val="left" w:pos="4585"/>
          <w:tab w:val="left" w:pos="6493"/>
          <w:tab w:val="left" w:pos="9188"/>
        </w:tabs>
        <w:spacing w:line="276" w:lineRule="auto"/>
        <w:ind w:right="127"/>
        <w:jc w:val="both"/>
      </w:pPr>
      <w:r>
        <w:t xml:space="preserve"> </w:t>
      </w:r>
    </w:p>
    <w:p w:rsidR="00535878" w:rsidRDefault="00535878" w:rsidP="00535878">
      <w:pPr>
        <w:pStyle w:val="a3"/>
        <w:spacing w:line="276" w:lineRule="auto"/>
        <w:ind w:left="0" w:right="124"/>
        <w:jc w:val="both"/>
      </w:pPr>
    </w:p>
    <w:p w:rsidR="00535878" w:rsidRDefault="00535878" w:rsidP="00535878">
      <w:pPr>
        <w:pStyle w:val="a5"/>
        <w:numPr>
          <w:ilvl w:val="0"/>
          <w:numId w:val="1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>Студенты должны неукоснительно выполнять и соблюдать все требования, изложенные в вышеуказанных инструкциях по проведению итогового контроля по результатам осеннего семестра 2022-2023 учебного года с применением дистанционных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535878" w:rsidRDefault="00535878" w:rsidP="00535878">
      <w:pPr>
        <w:pStyle w:val="a5"/>
        <w:numPr>
          <w:ilvl w:val="0"/>
          <w:numId w:val="1"/>
        </w:numPr>
        <w:tabs>
          <w:tab w:val="left" w:pos="842"/>
        </w:tabs>
        <w:spacing w:line="276" w:lineRule="auto"/>
        <w:ind w:right="126"/>
        <w:jc w:val="both"/>
        <w:rPr>
          <w:sz w:val="28"/>
        </w:rPr>
      </w:pPr>
      <w:r>
        <w:rPr>
          <w:sz w:val="28"/>
        </w:rPr>
        <w:t>Студенту необходимо подтвердить в письменной форме, что он ознакомился с вышеуказанными инструкциями и правилами проведения итогового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экзамена.</w:t>
      </w:r>
    </w:p>
    <w:p w:rsidR="00535878" w:rsidRDefault="00535878" w:rsidP="00535878">
      <w:pPr>
        <w:pStyle w:val="a5"/>
        <w:numPr>
          <w:ilvl w:val="0"/>
          <w:numId w:val="1"/>
        </w:numPr>
        <w:tabs>
          <w:tab w:val="left" w:pos="842"/>
        </w:tabs>
        <w:spacing w:line="276" w:lineRule="auto"/>
        <w:ind w:right="125"/>
        <w:jc w:val="both"/>
        <w:rPr>
          <w:sz w:val="28"/>
        </w:rPr>
      </w:pPr>
      <w:r>
        <w:rPr>
          <w:sz w:val="28"/>
        </w:rPr>
        <w:t xml:space="preserve">За 30 минут до начала </w:t>
      </w:r>
      <w:r w:rsidR="00166E78">
        <w:rPr>
          <w:sz w:val="28"/>
        </w:rPr>
        <w:t xml:space="preserve">экзамена </w:t>
      </w:r>
      <w:r>
        <w:rPr>
          <w:sz w:val="28"/>
        </w:rPr>
        <w:t>студенты должны подготовиться к экзамену в соответствии с требованиями инструкции.</w:t>
      </w:r>
    </w:p>
    <w:p w:rsidR="00535878" w:rsidRDefault="00535878" w:rsidP="00535878">
      <w:pPr>
        <w:pStyle w:val="a5"/>
        <w:numPr>
          <w:ilvl w:val="0"/>
          <w:numId w:val="1"/>
        </w:numPr>
        <w:tabs>
          <w:tab w:val="left" w:pos="842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В соответствии правилами студентам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запрещено:</w:t>
      </w:r>
    </w:p>
    <w:p w:rsidR="00535878" w:rsidRDefault="00535878" w:rsidP="00535878">
      <w:pPr>
        <w:pStyle w:val="a5"/>
        <w:numPr>
          <w:ilvl w:val="1"/>
          <w:numId w:val="1"/>
        </w:numPr>
        <w:tabs>
          <w:tab w:val="left" w:pos="1006"/>
        </w:tabs>
        <w:spacing w:before="45"/>
        <w:ind w:left="1005" w:hanging="165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шпаргалок</w:t>
      </w:r>
    </w:p>
    <w:p w:rsidR="00535878" w:rsidRPr="007B67B4" w:rsidRDefault="00535878" w:rsidP="007B67B4">
      <w:pPr>
        <w:pStyle w:val="a5"/>
        <w:numPr>
          <w:ilvl w:val="1"/>
          <w:numId w:val="1"/>
        </w:numPr>
        <w:tabs>
          <w:tab w:val="left" w:pos="1015"/>
        </w:tabs>
        <w:spacing w:before="47" w:line="276" w:lineRule="auto"/>
        <w:ind w:right="126" w:firstLine="0"/>
        <w:jc w:val="both"/>
        <w:rPr>
          <w:sz w:val="28"/>
        </w:rPr>
        <w:sectPr w:rsidR="00535878" w:rsidRPr="007B67B4">
          <w:pgSz w:w="11910" w:h="16840"/>
          <w:pgMar w:top="1040" w:right="720" w:bottom="280" w:left="1580" w:header="720" w:footer="720" w:gutter="0"/>
          <w:cols w:space="720"/>
        </w:sectPr>
      </w:pPr>
      <w:r>
        <w:rPr>
          <w:sz w:val="28"/>
        </w:rPr>
        <w:t>использование сотовых телефонов, смарт-часов и других технических средств, которые могут быть использованы для</w:t>
      </w:r>
      <w:r>
        <w:rPr>
          <w:spacing w:val="7"/>
          <w:sz w:val="28"/>
        </w:rPr>
        <w:t xml:space="preserve"> </w:t>
      </w:r>
      <w:proofErr w:type="spellStart"/>
      <w:r w:rsidR="007B67B4">
        <w:rPr>
          <w:sz w:val="28"/>
        </w:rPr>
        <w:t>несанкционированног</w:t>
      </w:r>
      <w:proofErr w:type="spellEnd"/>
    </w:p>
    <w:p w:rsidR="00535878" w:rsidRPr="0081218C" w:rsidRDefault="00535878" w:rsidP="002D66C2">
      <w:pPr>
        <w:pStyle w:val="a5"/>
        <w:numPr>
          <w:ilvl w:val="0"/>
          <w:numId w:val="1"/>
        </w:numPr>
        <w:tabs>
          <w:tab w:val="left" w:pos="842"/>
        </w:tabs>
        <w:spacing w:before="48" w:line="276" w:lineRule="auto"/>
        <w:ind w:left="840" w:right="125"/>
        <w:jc w:val="both"/>
        <w:rPr>
          <w:sz w:val="28"/>
        </w:rPr>
      </w:pPr>
      <w:bookmarkStart w:id="0" w:name="_GoBack"/>
      <w:bookmarkEnd w:id="0"/>
      <w:r w:rsidRPr="0081218C">
        <w:rPr>
          <w:sz w:val="28"/>
        </w:rPr>
        <w:lastRenderedPageBreak/>
        <w:t xml:space="preserve">Итоговый экзамен по дисциплине проводится </w:t>
      </w:r>
      <w:r w:rsidR="0081218C" w:rsidRPr="0081218C">
        <w:rPr>
          <w:sz w:val="28"/>
        </w:rPr>
        <w:t xml:space="preserve">устно </w:t>
      </w:r>
    </w:p>
    <w:p w:rsidR="00535878" w:rsidRDefault="00535878" w:rsidP="00535878">
      <w:pPr>
        <w:pStyle w:val="1"/>
        <w:spacing w:before="52"/>
        <w:ind w:left="841"/>
      </w:pPr>
      <w:r>
        <w:rPr>
          <w:color w:val="FF0000"/>
        </w:rPr>
        <w:t>Дата и время проведения итогового тестирования по дисциплине</w:t>
      </w:r>
    </w:p>
    <w:p w:rsidR="00535878" w:rsidRDefault="000A1C52" w:rsidP="0053587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«</w:t>
      </w:r>
      <w:proofErr w:type="gramStart"/>
      <w:r>
        <w:rPr>
          <w:b/>
          <w:sz w:val="28"/>
        </w:rPr>
        <w:t>Практика  переводов</w:t>
      </w:r>
      <w:proofErr w:type="gramEnd"/>
      <w:r>
        <w:rPr>
          <w:b/>
          <w:sz w:val="28"/>
        </w:rPr>
        <w:t xml:space="preserve"> текстов по специальности</w:t>
      </w:r>
      <w:r>
        <w:rPr>
          <w:b/>
          <w:sz w:val="24"/>
          <w:szCs w:val="24"/>
        </w:rPr>
        <w:t>»</w:t>
      </w:r>
    </w:p>
    <w:p w:rsidR="00535878" w:rsidRDefault="00535878" w:rsidP="00535878">
      <w:pPr>
        <w:spacing w:before="50" w:line="276" w:lineRule="auto"/>
        <w:ind w:left="841"/>
        <w:rPr>
          <w:b/>
          <w:sz w:val="28"/>
        </w:rPr>
      </w:pPr>
      <w:r>
        <w:rPr>
          <w:b/>
          <w:color w:val="FF0000"/>
          <w:sz w:val="28"/>
        </w:rPr>
        <w:t xml:space="preserve"> будет сообщено после получения утвержденного расписания.</w:t>
      </w:r>
    </w:p>
    <w:p w:rsidR="00535878" w:rsidRDefault="00535878" w:rsidP="00535878">
      <w:pPr>
        <w:spacing w:before="200"/>
        <w:ind w:left="121"/>
        <w:jc w:val="both"/>
        <w:rPr>
          <w:b/>
          <w:sz w:val="28"/>
        </w:rPr>
      </w:pPr>
      <w:r>
        <w:rPr>
          <w:b/>
          <w:sz w:val="28"/>
        </w:rPr>
        <w:t>Политика оценивания:</w:t>
      </w:r>
    </w:p>
    <w:p w:rsidR="00535878" w:rsidRDefault="00535878" w:rsidP="00535878">
      <w:pPr>
        <w:ind w:firstLine="709"/>
        <w:jc w:val="center"/>
        <w:rPr>
          <w:b/>
          <w:sz w:val="28"/>
          <w:szCs w:val="28"/>
        </w:rPr>
      </w:pPr>
      <w:r>
        <w:t xml:space="preserve">Итоговый тест по дисциплине </w:t>
      </w:r>
      <w:r w:rsidR="000A1C52">
        <w:rPr>
          <w:b/>
          <w:sz w:val="28"/>
        </w:rPr>
        <w:t>«Практика  переводов текстов по специальности</w:t>
      </w:r>
      <w:r w:rsidR="000A1C52">
        <w:rPr>
          <w:b/>
          <w:sz w:val="24"/>
          <w:szCs w:val="24"/>
        </w:rPr>
        <w:t>»</w:t>
      </w:r>
    </w:p>
    <w:p w:rsidR="00535878" w:rsidRDefault="00EF525E" w:rsidP="00535878">
      <w:pPr>
        <w:pStyle w:val="a3"/>
        <w:spacing w:before="243" w:line="276" w:lineRule="auto"/>
        <w:ind w:left="121" w:right="127"/>
        <w:jc w:val="both"/>
      </w:pPr>
      <w:r>
        <w:t xml:space="preserve"> состоит </w:t>
      </w:r>
      <w:proofErr w:type="gramStart"/>
      <w:r>
        <w:t>из  3</w:t>
      </w:r>
      <w:proofErr w:type="gramEnd"/>
      <w:r w:rsidR="00535878">
        <w:t xml:space="preserve"> вопросов , итого студент должен набрать 100 баллов.</w:t>
      </w:r>
    </w:p>
    <w:p w:rsidR="00535878" w:rsidRDefault="00535878" w:rsidP="00535878">
      <w:pPr>
        <w:pStyle w:val="1"/>
        <w:spacing w:before="204" w:line="276" w:lineRule="auto"/>
        <w:ind w:right="124"/>
        <w:jc w:val="both"/>
      </w:pPr>
      <w:r>
        <w:rPr>
          <w:color w:val="FF0000"/>
        </w:rPr>
        <w:t>В итоговый балл отражается в системе не сразу после завершения, будет финальная проверка процедуры экзамена проктором и преподавателем.</w:t>
      </w:r>
    </w:p>
    <w:p w:rsidR="00535878" w:rsidRDefault="00535878" w:rsidP="00535878">
      <w:pPr>
        <w:spacing w:before="202" w:line="276" w:lineRule="auto"/>
        <w:ind w:left="121" w:right="126"/>
        <w:jc w:val="both"/>
        <w:rPr>
          <w:b/>
          <w:sz w:val="28"/>
        </w:rPr>
      </w:pPr>
      <w:r>
        <w:rPr>
          <w:b/>
          <w:color w:val="FF0000"/>
          <w:sz w:val="28"/>
        </w:rPr>
        <w:t xml:space="preserve">Результаты экзамена могут быть пересмотрены по результатам </w:t>
      </w:r>
      <w:proofErr w:type="spellStart"/>
      <w:r>
        <w:rPr>
          <w:b/>
          <w:color w:val="FF0000"/>
          <w:sz w:val="28"/>
        </w:rPr>
        <w:t>прокторинга</w:t>
      </w:r>
      <w:proofErr w:type="spellEnd"/>
      <w:r>
        <w:rPr>
          <w:b/>
          <w:color w:val="FF0000"/>
          <w:sz w:val="28"/>
        </w:rPr>
        <w:t>. Если студент нарушал правила прохождения тестирования, его результат будет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аннулирован.</w:t>
      </w:r>
    </w:p>
    <w:p w:rsidR="00535878" w:rsidRDefault="00535878" w:rsidP="00535878">
      <w:pPr>
        <w:pStyle w:val="a3"/>
        <w:ind w:left="0"/>
        <w:rPr>
          <w:b/>
          <w:sz w:val="30"/>
        </w:rPr>
      </w:pPr>
    </w:p>
    <w:p w:rsidR="00535878" w:rsidRDefault="00535878" w:rsidP="00535878">
      <w:pPr>
        <w:pStyle w:val="a3"/>
        <w:spacing w:before="4"/>
        <w:ind w:left="0"/>
        <w:rPr>
          <w:b/>
          <w:sz w:val="36"/>
        </w:rPr>
      </w:pPr>
    </w:p>
    <w:p w:rsidR="00535878" w:rsidRDefault="00535878" w:rsidP="00535878">
      <w:pPr>
        <w:pStyle w:val="a3"/>
        <w:spacing w:before="1"/>
        <w:ind w:left="121"/>
        <w:jc w:val="both"/>
      </w:pPr>
      <w:r>
        <w:t>С системой оценивания можете ознакомиться в таблице ниже:</w:t>
      </w:r>
    </w:p>
    <w:p w:rsidR="00535878" w:rsidRDefault="00535878" w:rsidP="00535878">
      <w:pPr>
        <w:pStyle w:val="a3"/>
        <w:spacing w:before="3"/>
        <w:ind w:left="0"/>
        <w:rPr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60"/>
        <w:gridCol w:w="2733"/>
      </w:tblGrid>
      <w:tr w:rsidR="00535878" w:rsidTr="00535878">
        <w:trPr>
          <w:trHeight w:val="995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tabs>
                <w:tab w:val="left" w:pos="1814"/>
              </w:tabs>
              <w:spacing w:before="12"/>
              <w:ind w:left="4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Оценка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11"/>
                <w:sz w:val="28"/>
              </w:rPr>
              <w:t>по</w:t>
            </w:r>
            <w:proofErr w:type="spellEnd"/>
          </w:p>
          <w:p w:rsidR="00535878" w:rsidRDefault="00535878">
            <w:pPr>
              <w:pStyle w:val="TableParagraph"/>
              <w:spacing w:before="5" w:line="322" w:lineRule="exact"/>
              <w:ind w:left="47" w:right="7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буквенной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системе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1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Цифровой</w:t>
            </w:r>
            <w:proofErr w:type="spellEnd"/>
          </w:p>
          <w:p w:rsidR="00535878" w:rsidRDefault="00535878">
            <w:pPr>
              <w:pStyle w:val="TableParagraph"/>
              <w:spacing w:before="5" w:line="322" w:lineRule="exact"/>
              <w:ind w:right="74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эквивалент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баллов</w:t>
            </w:r>
            <w:proofErr w:type="spellEnd"/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175"/>
              <w:ind w:right="735"/>
              <w:rPr>
                <w:b/>
                <w:sz w:val="28"/>
              </w:rPr>
            </w:pPr>
            <w:r>
              <w:rPr>
                <w:b/>
                <w:sz w:val="28"/>
              </w:rPr>
              <w:t>%-</w:t>
            </w:r>
            <w:proofErr w:type="spellStart"/>
            <w:r>
              <w:rPr>
                <w:b/>
                <w:sz w:val="28"/>
              </w:rPr>
              <w:t>ное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содержание</w:t>
            </w:r>
            <w:proofErr w:type="spellEnd"/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tabs>
                <w:tab w:val="left" w:pos="2417"/>
              </w:tabs>
              <w:spacing w:before="12"/>
              <w:ind w:left="15" w:right="-1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Оценка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по</w:t>
            </w:r>
            <w:proofErr w:type="spellEnd"/>
          </w:p>
          <w:p w:rsidR="00535878" w:rsidRDefault="00535878">
            <w:pPr>
              <w:pStyle w:val="TableParagraph"/>
              <w:spacing w:before="5" w:line="322" w:lineRule="exact"/>
              <w:ind w:left="15" w:right="86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традиционной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системе</w:t>
            </w:r>
            <w:proofErr w:type="spellEnd"/>
          </w:p>
        </w:tc>
      </w:tr>
      <w:tr w:rsidR="00535878" w:rsidTr="00535878">
        <w:trPr>
          <w:trHeight w:val="352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95-100</w:t>
            </w:r>
          </w:p>
        </w:tc>
        <w:tc>
          <w:tcPr>
            <w:tcW w:w="2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196"/>
              <w:ind w:left="15"/>
              <w:rPr>
                <w:sz w:val="28"/>
              </w:rPr>
            </w:pPr>
            <w:proofErr w:type="spellStart"/>
            <w:r>
              <w:rPr>
                <w:sz w:val="28"/>
              </w:rPr>
              <w:t>Отлично</w:t>
            </w:r>
            <w:proofErr w:type="spellEnd"/>
          </w:p>
        </w:tc>
      </w:tr>
      <w:tr w:rsidR="00535878" w:rsidTr="00535878">
        <w:trPr>
          <w:trHeight w:val="359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A-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3,67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90-94</w:t>
            </w:r>
          </w:p>
        </w:tc>
        <w:tc>
          <w:tcPr>
            <w:tcW w:w="2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878" w:rsidRDefault="00535878">
            <w:pPr>
              <w:rPr>
                <w:sz w:val="28"/>
              </w:rPr>
            </w:pPr>
          </w:p>
        </w:tc>
      </w:tr>
      <w:tr w:rsidR="00535878" w:rsidTr="00535878">
        <w:trPr>
          <w:trHeight w:val="352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B+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3,33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85-89</w:t>
            </w:r>
          </w:p>
        </w:tc>
        <w:tc>
          <w:tcPr>
            <w:tcW w:w="2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Default="00535878">
            <w:pPr>
              <w:pStyle w:val="TableParagraph"/>
              <w:ind w:left="0"/>
              <w:rPr>
                <w:sz w:val="30"/>
              </w:rPr>
            </w:pPr>
          </w:p>
          <w:p w:rsidR="00535878" w:rsidRDefault="00535878">
            <w:pPr>
              <w:pStyle w:val="TableParagraph"/>
              <w:spacing w:before="214"/>
              <w:ind w:left="15"/>
              <w:rPr>
                <w:sz w:val="28"/>
              </w:rPr>
            </w:pPr>
            <w:proofErr w:type="spellStart"/>
            <w:r>
              <w:rPr>
                <w:sz w:val="28"/>
              </w:rPr>
              <w:t>Хорошо</w:t>
            </w:r>
            <w:proofErr w:type="spellEnd"/>
          </w:p>
        </w:tc>
      </w:tr>
      <w:tr w:rsidR="00535878" w:rsidTr="00535878">
        <w:trPr>
          <w:trHeight w:val="352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80-84</w:t>
            </w:r>
          </w:p>
        </w:tc>
        <w:tc>
          <w:tcPr>
            <w:tcW w:w="2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878" w:rsidRDefault="00535878">
            <w:pPr>
              <w:rPr>
                <w:sz w:val="28"/>
              </w:rPr>
            </w:pPr>
          </w:p>
        </w:tc>
      </w:tr>
      <w:tr w:rsidR="00535878" w:rsidTr="00535878">
        <w:trPr>
          <w:trHeight w:val="352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9"/>
              <w:ind w:left="189"/>
              <w:rPr>
                <w:sz w:val="28"/>
              </w:rPr>
            </w:pPr>
            <w:r>
              <w:rPr>
                <w:sz w:val="28"/>
              </w:rPr>
              <w:t>B-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2,67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75-79</w:t>
            </w:r>
          </w:p>
        </w:tc>
        <w:tc>
          <w:tcPr>
            <w:tcW w:w="2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878" w:rsidRDefault="00535878">
            <w:pPr>
              <w:rPr>
                <w:sz w:val="28"/>
              </w:rPr>
            </w:pPr>
          </w:p>
        </w:tc>
      </w:tr>
      <w:tr w:rsidR="00535878" w:rsidTr="00535878">
        <w:trPr>
          <w:trHeight w:val="352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C+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2,33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70-74</w:t>
            </w:r>
          </w:p>
        </w:tc>
        <w:tc>
          <w:tcPr>
            <w:tcW w:w="2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878" w:rsidRDefault="00535878">
            <w:pPr>
              <w:rPr>
                <w:sz w:val="28"/>
              </w:rPr>
            </w:pPr>
          </w:p>
        </w:tc>
      </w:tr>
      <w:tr w:rsidR="00535878" w:rsidTr="00535878">
        <w:trPr>
          <w:trHeight w:val="352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65-69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7"/>
              <w:ind w:left="15"/>
              <w:rPr>
                <w:sz w:val="28"/>
              </w:rPr>
            </w:pPr>
            <w:proofErr w:type="spellStart"/>
            <w:r>
              <w:rPr>
                <w:sz w:val="28"/>
              </w:rPr>
              <w:t>Удовлетворительно</w:t>
            </w:r>
            <w:proofErr w:type="spellEnd"/>
          </w:p>
        </w:tc>
      </w:tr>
    </w:tbl>
    <w:p w:rsidR="00535878" w:rsidRDefault="00535878" w:rsidP="00535878">
      <w:pPr>
        <w:widowControl/>
        <w:autoSpaceDE/>
        <w:autoSpaceDN/>
        <w:rPr>
          <w:sz w:val="28"/>
        </w:rPr>
        <w:sectPr w:rsidR="00535878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258"/>
        <w:gridCol w:w="2254"/>
        <w:gridCol w:w="2739"/>
      </w:tblGrid>
      <w:tr w:rsidR="00535878" w:rsidTr="00535878">
        <w:trPr>
          <w:trHeight w:val="352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lastRenderedPageBreak/>
              <w:t>C-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1,67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60-64</w:t>
            </w:r>
          </w:p>
        </w:tc>
        <w:tc>
          <w:tcPr>
            <w:tcW w:w="2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Default="00535878">
            <w:pPr>
              <w:pStyle w:val="TableParagraph"/>
              <w:ind w:left="0"/>
              <w:rPr>
                <w:sz w:val="28"/>
              </w:rPr>
            </w:pPr>
          </w:p>
        </w:tc>
      </w:tr>
      <w:tr w:rsidR="00535878" w:rsidTr="00535878">
        <w:trPr>
          <w:trHeight w:val="352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D+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55-59</w:t>
            </w:r>
          </w:p>
        </w:tc>
        <w:tc>
          <w:tcPr>
            <w:tcW w:w="2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878" w:rsidRDefault="00535878">
            <w:pPr>
              <w:rPr>
                <w:sz w:val="28"/>
              </w:rPr>
            </w:pPr>
          </w:p>
        </w:tc>
      </w:tr>
      <w:tr w:rsidR="00535878" w:rsidTr="00535878">
        <w:trPr>
          <w:trHeight w:val="352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50-54</w:t>
            </w:r>
          </w:p>
        </w:tc>
        <w:tc>
          <w:tcPr>
            <w:tcW w:w="2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878" w:rsidRDefault="00535878">
            <w:pPr>
              <w:rPr>
                <w:sz w:val="28"/>
              </w:rPr>
            </w:pPr>
          </w:p>
        </w:tc>
      </w:tr>
      <w:tr w:rsidR="00535878" w:rsidTr="00535878">
        <w:trPr>
          <w:trHeight w:val="352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FX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25-49</w:t>
            </w:r>
          </w:p>
        </w:tc>
        <w:tc>
          <w:tcPr>
            <w:tcW w:w="2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186"/>
              <w:ind w:left="21"/>
              <w:rPr>
                <w:sz w:val="28"/>
              </w:rPr>
            </w:pPr>
            <w:proofErr w:type="spellStart"/>
            <w:r>
              <w:rPr>
                <w:sz w:val="28"/>
              </w:rPr>
              <w:t>Неудовлетворительно</w:t>
            </w:r>
            <w:proofErr w:type="spellEnd"/>
          </w:p>
        </w:tc>
      </w:tr>
      <w:tr w:rsidR="00535878" w:rsidTr="00535878">
        <w:trPr>
          <w:trHeight w:val="352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27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5878" w:rsidRDefault="00535878">
            <w:pPr>
              <w:rPr>
                <w:sz w:val="28"/>
              </w:rPr>
            </w:pPr>
          </w:p>
        </w:tc>
      </w:tr>
      <w:tr w:rsidR="00535878" w:rsidTr="00535878">
        <w:trPr>
          <w:trHeight w:val="1317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Default="00535878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535878" w:rsidRDefault="005358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 (Incomplete)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Default="00535878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535878" w:rsidRDefault="005358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Default="00535878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535878" w:rsidRDefault="005358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Pr="00535878" w:rsidRDefault="00535878">
            <w:pPr>
              <w:pStyle w:val="TableParagraph"/>
              <w:tabs>
                <w:tab w:val="left" w:pos="2451"/>
              </w:tabs>
              <w:spacing w:before="4"/>
              <w:ind w:left="21" w:right="-15"/>
              <w:rPr>
                <w:sz w:val="28"/>
                <w:lang w:val="ru-RU"/>
              </w:rPr>
            </w:pPr>
            <w:r w:rsidRPr="00535878">
              <w:rPr>
                <w:sz w:val="28"/>
                <w:lang w:val="ru-RU"/>
              </w:rPr>
              <w:t>"Дисциплина</w:t>
            </w:r>
            <w:r w:rsidRPr="00535878">
              <w:rPr>
                <w:sz w:val="28"/>
                <w:lang w:val="ru-RU"/>
              </w:rPr>
              <w:tab/>
              <w:t>не завершена"</w:t>
            </w:r>
          </w:p>
          <w:p w:rsidR="00535878" w:rsidRPr="00535878" w:rsidRDefault="00535878">
            <w:pPr>
              <w:pStyle w:val="TableParagraph"/>
              <w:ind w:left="21"/>
              <w:rPr>
                <w:sz w:val="28"/>
                <w:lang w:val="ru-RU"/>
              </w:rPr>
            </w:pPr>
            <w:r w:rsidRPr="00535878">
              <w:rPr>
                <w:sz w:val="28"/>
                <w:lang w:val="ru-RU"/>
              </w:rPr>
              <w:t>(Не учитывается при вычислении</w:t>
            </w:r>
            <w:r w:rsidRPr="00535878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GPA</w:t>
            </w:r>
            <w:r w:rsidRPr="00535878">
              <w:rPr>
                <w:sz w:val="28"/>
                <w:lang w:val="ru-RU"/>
              </w:rPr>
              <w:t>)</w:t>
            </w:r>
          </w:p>
        </w:tc>
      </w:tr>
      <w:tr w:rsidR="00535878" w:rsidTr="00535878">
        <w:trPr>
          <w:trHeight w:val="1319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Pr="00535878" w:rsidRDefault="00535878">
            <w:pPr>
              <w:pStyle w:val="TableParagraph"/>
              <w:spacing w:before="3"/>
              <w:ind w:left="0"/>
              <w:rPr>
                <w:sz w:val="42"/>
                <w:lang w:val="ru-RU"/>
              </w:rPr>
            </w:pPr>
          </w:p>
          <w:p w:rsidR="00535878" w:rsidRDefault="005358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AU (Audit)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Default="00535878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535878" w:rsidRDefault="005358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Default="00535878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535878" w:rsidRDefault="005358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Pr="00535878" w:rsidRDefault="00535878">
            <w:pPr>
              <w:pStyle w:val="TableParagraph"/>
              <w:spacing w:before="4"/>
              <w:ind w:left="21" w:right="1090"/>
              <w:rPr>
                <w:sz w:val="28"/>
                <w:lang w:val="ru-RU"/>
              </w:rPr>
            </w:pPr>
            <w:r w:rsidRPr="00535878">
              <w:rPr>
                <w:sz w:val="28"/>
                <w:lang w:val="ru-RU"/>
              </w:rPr>
              <w:t>"Дисциплина прослушана"</w:t>
            </w:r>
          </w:p>
          <w:p w:rsidR="00535878" w:rsidRPr="00535878" w:rsidRDefault="00535878">
            <w:pPr>
              <w:pStyle w:val="TableParagraph"/>
              <w:ind w:left="21"/>
              <w:rPr>
                <w:sz w:val="28"/>
                <w:lang w:val="ru-RU"/>
              </w:rPr>
            </w:pPr>
            <w:r w:rsidRPr="00535878">
              <w:rPr>
                <w:sz w:val="28"/>
                <w:lang w:val="ru-RU"/>
              </w:rPr>
              <w:t>(Не учитывается при вычислении</w:t>
            </w:r>
            <w:r w:rsidRPr="00535878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GPA</w:t>
            </w:r>
            <w:r w:rsidRPr="00535878">
              <w:rPr>
                <w:sz w:val="28"/>
                <w:lang w:val="ru-RU"/>
              </w:rPr>
              <w:t>)</w:t>
            </w:r>
          </w:p>
        </w:tc>
      </w:tr>
      <w:tr w:rsidR="00535878" w:rsidTr="00535878">
        <w:trPr>
          <w:trHeight w:val="995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Pr="00535878" w:rsidRDefault="00535878">
            <w:pPr>
              <w:pStyle w:val="TableParagraph"/>
              <w:spacing w:before="1"/>
              <w:ind w:left="0"/>
              <w:rPr>
                <w:sz w:val="28"/>
                <w:lang w:val="ru-RU"/>
              </w:rPr>
            </w:pPr>
          </w:p>
          <w:p w:rsidR="00535878" w:rsidRDefault="0053587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Атт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Default="00535878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535878" w:rsidRDefault="005358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30-60</w:t>
            </w:r>
          </w:p>
          <w:p w:rsidR="00535878" w:rsidRDefault="0053587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50-100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Pr="00535878" w:rsidRDefault="00535878">
            <w:pPr>
              <w:pStyle w:val="TableParagraph"/>
              <w:spacing w:before="1" w:line="322" w:lineRule="exact"/>
              <w:ind w:left="21"/>
              <w:rPr>
                <w:sz w:val="28"/>
                <w:lang w:val="ru-RU"/>
              </w:rPr>
            </w:pPr>
            <w:r w:rsidRPr="00535878">
              <w:rPr>
                <w:sz w:val="28"/>
                <w:lang w:val="ru-RU"/>
              </w:rPr>
              <w:t>"Аттестован"</w:t>
            </w:r>
          </w:p>
          <w:p w:rsidR="00535878" w:rsidRPr="00535878" w:rsidRDefault="00535878">
            <w:pPr>
              <w:pStyle w:val="TableParagraph"/>
              <w:ind w:left="21"/>
              <w:rPr>
                <w:sz w:val="28"/>
                <w:lang w:val="ru-RU"/>
              </w:rPr>
            </w:pPr>
            <w:r w:rsidRPr="00535878">
              <w:rPr>
                <w:sz w:val="28"/>
                <w:lang w:val="ru-RU"/>
              </w:rPr>
              <w:t>(Не учитывается при вычислении</w:t>
            </w:r>
            <w:r w:rsidRPr="00535878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GPA</w:t>
            </w:r>
            <w:r w:rsidRPr="00535878">
              <w:rPr>
                <w:sz w:val="28"/>
                <w:lang w:val="ru-RU"/>
              </w:rPr>
              <w:t>)</w:t>
            </w:r>
          </w:p>
        </w:tc>
      </w:tr>
      <w:tr w:rsidR="00535878" w:rsidTr="00535878">
        <w:trPr>
          <w:trHeight w:val="995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Pr="00535878" w:rsidRDefault="00535878">
            <w:pPr>
              <w:pStyle w:val="TableParagraph"/>
              <w:spacing w:before="3"/>
              <w:ind w:left="0"/>
              <w:rPr>
                <w:sz w:val="28"/>
                <w:lang w:val="ru-RU"/>
              </w:rPr>
            </w:pPr>
          </w:p>
          <w:p w:rsidR="00535878" w:rsidRDefault="0053587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Default="00535878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535878" w:rsidRDefault="005358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Default="00535878">
            <w:pPr>
              <w:pStyle w:val="TableParagraph"/>
              <w:spacing w:before="164" w:line="322" w:lineRule="exact"/>
              <w:rPr>
                <w:sz w:val="28"/>
              </w:rPr>
            </w:pPr>
            <w:r>
              <w:rPr>
                <w:sz w:val="28"/>
              </w:rPr>
              <w:t>0-29</w:t>
            </w:r>
          </w:p>
          <w:p w:rsidR="00535878" w:rsidRDefault="005358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0-49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Pr="00535878" w:rsidRDefault="00535878">
            <w:pPr>
              <w:pStyle w:val="TableParagraph"/>
              <w:tabs>
                <w:tab w:val="left" w:pos="1324"/>
              </w:tabs>
              <w:spacing w:before="1"/>
              <w:ind w:left="21" w:right="-15"/>
              <w:jc w:val="both"/>
              <w:rPr>
                <w:sz w:val="28"/>
                <w:lang w:val="ru-RU"/>
              </w:rPr>
            </w:pPr>
            <w:r w:rsidRPr="00535878">
              <w:rPr>
                <w:sz w:val="28"/>
                <w:lang w:val="ru-RU"/>
              </w:rPr>
              <w:t>"Не</w:t>
            </w:r>
            <w:r w:rsidRPr="00535878">
              <w:rPr>
                <w:sz w:val="28"/>
                <w:lang w:val="ru-RU"/>
              </w:rPr>
              <w:tab/>
              <w:t>аттестован" (Не учитывается при вычислении</w:t>
            </w:r>
            <w:r w:rsidRPr="00535878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GPA</w:t>
            </w:r>
            <w:r w:rsidRPr="00535878">
              <w:rPr>
                <w:sz w:val="28"/>
                <w:lang w:val="ru-RU"/>
              </w:rPr>
              <w:t>)</w:t>
            </w:r>
          </w:p>
        </w:tc>
      </w:tr>
      <w:tr w:rsidR="00535878" w:rsidTr="00535878">
        <w:trPr>
          <w:trHeight w:val="1319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Pr="00535878" w:rsidRDefault="00535878">
            <w:pPr>
              <w:pStyle w:val="TableParagraph"/>
              <w:spacing w:before="3"/>
              <w:ind w:left="0"/>
              <w:rPr>
                <w:sz w:val="42"/>
                <w:lang w:val="ru-RU"/>
              </w:rPr>
            </w:pPr>
          </w:p>
          <w:p w:rsidR="00535878" w:rsidRDefault="005358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 (Retake)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Default="00535878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535878" w:rsidRDefault="005358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Default="00535878">
            <w:pPr>
              <w:pStyle w:val="TableParagraph"/>
              <w:spacing w:before="3"/>
              <w:ind w:left="0"/>
              <w:rPr>
                <w:sz w:val="42"/>
              </w:rPr>
            </w:pPr>
          </w:p>
          <w:p w:rsidR="00535878" w:rsidRDefault="0053587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Pr="00535878" w:rsidRDefault="00535878">
            <w:pPr>
              <w:pStyle w:val="TableParagraph"/>
              <w:tabs>
                <w:tab w:val="left" w:pos="1636"/>
              </w:tabs>
              <w:spacing w:before="4"/>
              <w:ind w:left="21" w:right="-15"/>
              <w:rPr>
                <w:sz w:val="28"/>
                <w:lang w:val="ru-RU"/>
              </w:rPr>
            </w:pPr>
            <w:r w:rsidRPr="00535878">
              <w:rPr>
                <w:sz w:val="28"/>
                <w:lang w:val="ru-RU"/>
              </w:rPr>
              <w:t>"Повторное</w:t>
            </w:r>
            <w:r w:rsidRPr="00535878">
              <w:rPr>
                <w:sz w:val="28"/>
                <w:lang w:val="ru-RU"/>
              </w:rPr>
              <w:tab/>
              <w:t>изучение дисциплины"</w:t>
            </w:r>
          </w:p>
          <w:p w:rsidR="00535878" w:rsidRPr="00535878" w:rsidRDefault="00535878">
            <w:pPr>
              <w:pStyle w:val="TableParagraph"/>
              <w:ind w:left="21"/>
              <w:rPr>
                <w:sz w:val="28"/>
                <w:lang w:val="ru-RU"/>
              </w:rPr>
            </w:pPr>
            <w:r w:rsidRPr="00535878">
              <w:rPr>
                <w:sz w:val="28"/>
                <w:lang w:val="ru-RU"/>
              </w:rPr>
              <w:t>(Не учитывается при вычислении</w:t>
            </w:r>
            <w:r w:rsidRPr="00535878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GPA</w:t>
            </w:r>
            <w:r w:rsidRPr="00535878">
              <w:rPr>
                <w:sz w:val="28"/>
                <w:lang w:val="ru-RU"/>
              </w:rPr>
              <w:t>)</w:t>
            </w:r>
          </w:p>
        </w:tc>
      </w:tr>
      <w:tr w:rsidR="00535878" w:rsidTr="00535878">
        <w:trPr>
          <w:trHeight w:val="1317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Pr="00535878" w:rsidRDefault="00535878">
            <w:pPr>
              <w:pStyle w:val="TableParagraph"/>
              <w:ind w:left="0"/>
              <w:rPr>
                <w:sz w:val="42"/>
                <w:lang w:val="ru-RU"/>
              </w:rPr>
            </w:pPr>
          </w:p>
          <w:p w:rsidR="00535878" w:rsidRDefault="0053587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R-</w:t>
            </w:r>
            <w:proofErr w:type="spellStart"/>
            <w:r>
              <w:rPr>
                <w:sz w:val="28"/>
              </w:rPr>
              <w:t>разница</w:t>
            </w:r>
            <w:proofErr w:type="spellEnd"/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Default="00535878">
            <w:pPr>
              <w:pStyle w:val="TableParagraph"/>
              <w:ind w:left="0"/>
              <w:rPr>
                <w:sz w:val="42"/>
              </w:rPr>
            </w:pPr>
          </w:p>
          <w:p w:rsidR="00535878" w:rsidRDefault="0053587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878" w:rsidRDefault="00535878">
            <w:pPr>
              <w:pStyle w:val="TableParagraph"/>
              <w:ind w:left="0"/>
              <w:rPr>
                <w:sz w:val="42"/>
              </w:rPr>
            </w:pPr>
          </w:p>
          <w:p w:rsidR="00535878" w:rsidRDefault="00535878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5878" w:rsidRPr="00535878" w:rsidRDefault="00535878">
            <w:pPr>
              <w:pStyle w:val="TableParagraph"/>
              <w:spacing w:before="1"/>
              <w:ind w:left="21" w:right="-15"/>
              <w:jc w:val="both"/>
              <w:rPr>
                <w:sz w:val="28"/>
                <w:lang w:val="ru-RU"/>
              </w:rPr>
            </w:pPr>
            <w:r w:rsidRPr="00535878">
              <w:rPr>
                <w:sz w:val="28"/>
                <w:lang w:val="ru-RU"/>
              </w:rPr>
              <w:t xml:space="preserve">"Разница дисциплины по учебному плану" (Не учитывается при вычислении </w:t>
            </w:r>
            <w:r>
              <w:rPr>
                <w:sz w:val="28"/>
              </w:rPr>
              <w:t>GPA</w:t>
            </w:r>
            <w:r w:rsidRPr="00535878">
              <w:rPr>
                <w:sz w:val="28"/>
                <w:lang w:val="ru-RU"/>
              </w:rPr>
              <w:t>)</w:t>
            </w:r>
          </w:p>
        </w:tc>
      </w:tr>
    </w:tbl>
    <w:p w:rsidR="00535878" w:rsidRDefault="00535878" w:rsidP="00535878">
      <w:pPr>
        <w:pStyle w:val="a5"/>
        <w:numPr>
          <w:ilvl w:val="0"/>
          <w:numId w:val="4"/>
        </w:numPr>
        <w:tabs>
          <w:tab w:val="left" w:pos="496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spacing w:before="18"/>
        <w:ind w:right="124" w:firstLine="0"/>
        <w:rPr>
          <w:sz w:val="28"/>
        </w:rPr>
      </w:pPr>
      <w:r>
        <w:rPr>
          <w:sz w:val="28"/>
        </w:rPr>
        <w:t xml:space="preserve">Максимальный уровень успеваемости по рубежному контролю 1 (5-я </w:t>
      </w:r>
      <w:proofErr w:type="gramStart"/>
      <w:r>
        <w:rPr>
          <w:sz w:val="28"/>
        </w:rPr>
        <w:t>неделя)</w:t>
      </w:r>
      <w:r>
        <w:rPr>
          <w:sz w:val="28"/>
        </w:rPr>
        <w:tab/>
      </w:r>
      <w:proofErr w:type="gramEnd"/>
      <w:r>
        <w:rPr>
          <w:sz w:val="28"/>
        </w:rPr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535878" w:rsidRDefault="00535878" w:rsidP="00535878">
      <w:pPr>
        <w:pStyle w:val="a5"/>
        <w:numPr>
          <w:ilvl w:val="0"/>
          <w:numId w:val="4"/>
        </w:numPr>
        <w:tabs>
          <w:tab w:val="left" w:pos="429"/>
        </w:tabs>
        <w:spacing w:line="321" w:lineRule="exact"/>
        <w:ind w:left="428" w:hanging="308"/>
        <w:rPr>
          <w:sz w:val="28"/>
        </w:rPr>
      </w:pPr>
      <w:r>
        <w:rPr>
          <w:sz w:val="28"/>
        </w:rPr>
        <w:t>Максимальный</w:t>
      </w:r>
      <w:r>
        <w:rPr>
          <w:spacing w:val="2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MIDTERM</w:t>
      </w:r>
      <w:r>
        <w:rPr>
          <w:spacing w:val="22"/>
          <w:sz w:val="28"/>
        </w:rPr>
        <w:t xml:space="preserve"> </w:t>
      </w:r>
      <w:r>
        <w:rPr>
          <w:sz w:val="28"/>
        </w:rPr>
        <w:t>(10-я</w:t>
      </w:r>
      <w:r>
        <w:rPr>
          <w:spacing w:val="23"/>
          <w:sz w:val="28"/>
        </w:rPr>
        <w:t xml:space="preserve"> </w:t>
      </w:r>
      <w:r>
        <w:rPr>
          <w:sz w:val="28"/>
        </w:rPr>
        <w:t>неделя)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100%</w:t>
      </w:r>
    </w:p>
    <w:p w:rsidR="00535878" w:rsidRDefault="00535878" w:rsidP="00535878">
      <w:pPr>
        <w:pStyle w:val="a3"/>
        <w:tabs>
          <w:tab w:val="left" w:pos="2401"/>
          <w:tab w:val="left" w:pos="4168"/>
          <w:tab w:val="left" w:pos="6575"/>
          <w:tab w:val="left" w:pos="9035"/>
        </w:tabs>
        <w:spacing w:line="322" w:lineRule="exact"/>
        <w:ind w:left="121"/>
      </w:pPr>
      <w:r>
        <w:t>(доля</w:t>
      </w:r>
      <w:r>
        <w:tab/>
        <w:t>в</w:t>
      </w:r>
      <w:r>
        <w:tab/>
        <w:t>общей</w:t>
      </w:r>
      <w:r>
        <w:tab/>
        <w:t>оценке</w:t>
      </w:r>
      <w:r>
        <w:tab/>
        <w:t>0.2)</w:t>
      </w:r>
    </w:p>
    <w:p w:rsidR="00535878" w:rsidRDefault="00535878" w:rsidP="00535878">
      <w:pPr>
        <w:pStyle w:val="a5"/>
        <w:numPr>
          <w:ilvl w:val="0"/>
          <w:numId w:val="4"/>
        </w:numPr>
        <w:tabs>
          <w:tab w:val="left" w:pos="480"/>
          <w:tab w:val="left" w:pos="1724"/>
          <w:tab w:val="left" w:pos="2514"/>
          <w:tab w:val="left" w:pos="3867"/>
          <w:tab w:val="left" w:pos="5209"/>
          <w:tab w:val="left" w:pos="6039"/>
          <w:tab w:val="left" w:pos="7510"/>
          <w:tab w:val="left" w:pos="9034"/>
        </w:tabs>
        <w:ind w:right="124" w:firstLine="0"/>
        <w:rPr>
          <w:sz w:val="28"/>
        </w:rPr>
      </w:pPr>
      <w:r>
        <w:rPr>
          <w:sz w:val="28"/>
        </w:rPr>
        <w:t xml:space="preserve">Максимальный уровень успеваемости по рубежному контролю 2 (15-я </w:t>
      </w:r>
      <w:proofErr w:type="gramStart"/>
      <w:r>
        <w:rPr>
          <w:sz w:val="28"/>
        </w:rPr>
        <w:t>неделя)</w:t>
      </w:r>
      <w:r>
        <w:rPr>
          <w:sz w:val="28"/>
        </w:rPr>
        <w:tab/>
      </w:r>
      <w:proofErr w:type="gramEnd"/>
      <w:r>
        <w:rPr>
          <w:sz w:val="28"/>
        </w:rPr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5"/>
          <w:sz w:val="28"/>
        </w:rPr>
        <w:t>0.2)</w:t>
      </w:r>
    </w:p>
    <w:p w:rsidR="00535878" w:rsidRDefault="00535878" w:rsidP="00535878">
      <w:pPr>
        <w:pStyle w:val="a5"/>
        <w:numPr>
          <w:ilvl w:val="0"/>
          <w:numId w:val="4"/>
        </w:numPr>
        <w:tabs>
          <w:tab w:val="left" w:pos="410"/>
          <w:tab w:val="left" w:pos="1920"/>
          <w:tab w:val="left" w:pos="3299"/>
          <w:tab w:val="left" w:pos="3827"/>
          <w:tab w:val="left" w:pos="4916"/>
          <w:tab w:val="left" w:pos="5999"/>
          <w:tab w:val="left" w:pos="6565"/>
          <w:tab w:val="left" w:pos="7772"/>
          <w:tab w:val="left" w:pos="9032"/>
        </w:tabs>
        <w:spacing w:before="2"/>
        <w:ind w:right="124" w:firstLine="0"/>
        <w:rPr>
          <w:sz w:val="28"/>
        </w:rPr>
      </w:pPr>
      <w:r>
        <w:rPr>
          <w:sz w:val="28"/>
        </w:rPr>
        <w:t>Максимальный уровень успеваемости по промежуточной аттестации (ПА), финальный</w:t>
      </w:r>
      <w:r>
        <w:rPr>
          <w:sz w:val="28"/>
        </w:rPr>
        <w:tab/>
        <w:t>экзамен</w:t>
      </w:r>
      <w:r>
        <w:rPr>
          <w:sz w:val="28"/>
        </w:rPr>
        <w:tab/>
        <w:t>-</w:t>
      </w:r>
      <w:r>
        <w:rPr>
          <w:sz w:val="28"/>
        </w:rPr>
        <w:tab/>
        <w:t>100%</w:t>
      </w:r>
      <w:r>
        <w:rPr>
          <w:sz w:val="28"/>
        </w:rPr>
        <w:tab/>
        <w:t>(доля</w:t>
      </w:r>
      <w:r>
        <w:rPr>
          <w:sz w:val="28"/>
        </w:rPr>
        <w:tab/>
        <w:t>в</w:t>
      </w:r>
      <w:r>
        <w:rPr>
          <w:sz w:val="28"/>
        </w:rPr>
        <w:tab/>
        <w:t>общей</w:t>
      </w:r>
      <w:r>
        <w:rPr>
          <w:sz w:val="28"/>
        </w:rPr>
        <w:tab/>
        <w:t>оценке</w:t>
      </w:r>
      <w:r>
        <w:rPr>
          <w:sz w:val="28"/>
        </w:rPr>
        <w:tab/>
      </w:r>
      <w:r>
        <w:rPr>
          <w:spacing w:val="-4"/>
          <w:sz w:val="28"/>
        </w:rPr>
        <w:t>0.4)</w:t>
      </w:r>
    </w:p>
    <w:p w:rsidR="00535878" w:rsidRDefault="00535878" w:rsidP="00535878">
      <w:pPr>
        <w:pStyle w:val="a5"/>
        <w:numPr>
          <w:ilvl w:val="0"/>
          <w:numId w:val="4"/>
        </w:numPr>
        <w:tabs>
          <w:tab w:val="left" w:pos="655"/>
          <w:tab w:val="left" w:pos="2814"/>
          <w:tab w:val="left" w:pos="4091"/>
          <w:tab w:val="left" w:pos="6046"/>
          <w:tab w:val="left" w:pos="6656"/>
          <w:tab w:val="left" w:pos="8411"/>
          <w:tab w:val="left" w:pos="8823"/>
        </w:tabs>
        <w:spacing w:line="321" w:lineRule="exact"/>
        <w:ind w:left="654" w:hanging="534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ab/>
        <w:t>уровень</w:t>
      </w:r>
      <w:r>
        <w:rPr>
          <w:sz w:val="28"/>
        </w:rPr>
        <w:tab/>
        <w:t>успеваемости</w:t>
      </w:r>
      <w:r>
        <w:rPr>
          <w:sz w:val="28"/>
        </w:rPr>
        <w:tab/>
        <w:t>по</w:t>
      </w:r>
      <w:r>
        <w:rPr>
          <w:sz w:val="28"/>
        </w:rPr>
        <w:tab/>
        <w:t>дисциплине</w:t>
      </w:r>
      <w:r>
        <w:rPr>
          <w:sz w:val="28"/>
        </w:rPr>
        <w:tab/>
        <w:t>-</w:t>
      </w:r>
      <w:r>
        <w:rPr>
          <w:sz w:val="28"/>
        </w:rPr>
        <w:tab/>
        <w:t>100%</w:t>
      </w:r>
    </w:p>
    <w:p w:rsidR="00535878" w:rsidRDefault="00535878" w:rsidP="00535878">
      <w:pPr>
        <w:pStyle w:val="a5"/>
        <w:numPr>
          <w:ilvl w:val="0"/>
          <w:numId w:val="4"/>
        </w:numPr>
        <w:tabs>
          <w:tab w:val="left" w:pos="427"/>
          <w:tab w:val="left" w:pos="1494"/>
          <w:tab w:val="left" w:pos="2802"/>
          <w:tab w:val="left" w:pos="4105"/>
          <w:tab w:val="left" w:pos="5072"/>
          <w:tab w:val="left" w:pos="6294"/>
          <w:tab w:val="left" w:pos="7242"/>
          <w:tab w:val="left" w:pos="8903"/>
        </w:tabs>
        <w:ind w:right="125" w:firstLine="0"/>
        <w:rPr>
          <w:sz w:val="28"/>
        </w:rPr>
      </w:pPr>
      <w:r>
        <w:rPr>
          <w:sz w:val="28"/>
        </w:rPr>
        <w:t xml:space="preserve">Итоговая оценка по дисциплине определяется как сумма успеваемости </w:t>
      </w:r>
      <w:r>
        <w:rPr>
          <w:sz w:val="28"/>
        </w:rPr>
        <w:lastRenderedPageBreak/>
        <w:t>по РК</w:t>
      </w:r>
      <w:proofErr w:type="gramStart"/>
      <w:r>
        <w:rPr>
          <w:sz w:val="28"/>
        </w:rPr>
        <w:t>1,</w:t>
      </w:r>
      <w:r>
        <w:rPr>
          <w:sz w:val="28"/>
        </w:rPr>
        <w:tab/>
      </w:r>
      <w:proofErr w:type="gramEnd"/>
      <w:r>
        <w:rPr>
          <w:sz w:val="28"/>
        </w:rPr>
        <w:t>MT,</w:t>
      </w:r>
      <w:r>
        <w:rPr>
          <w:sz w:val="28"/>
        </w:rPr>
        <w:tab/>
        <w:t>РК2</w:t>
      </w:r>
      <w:r>
        <w:rPr>
          <w:sz w:val="28"/>
        </w:rPr>
        <w:tab/>
        <w:t>и</w:t>
      </w:r>
      <w:r>
        <w:rPr>
          <w:sz w:val="28"/>
        </w:rPr>
        <w:tab/>
        <w:t>ПА</w:t>
      </w:r>
      <w:r>
        <w:rPr>
          <w:sz w:val="28"/>
        </w:rPr>
        <w:tab/>
        <w:t>c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5"/>
          <w:sz w:val="28"/>
        </w:rPr>
        <w:t>доли</w:t>
      </w:r>
    </w:p>
    <w:p w:rsidR="00535878" w:rsidRDefault="00535878" w:rsidP="00535878">
      <w:r>
        <w:rPr>
          <w:sz w:val="28"/>
        </w:rPr>
        <w:t>"н" - не явка на</w:t>
      </w:r>
    </w:p>
    <w:p w:rsidR="00132327" w:rsidRDefault="00132327"/>
    <w:sectPr w:rsidR="001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408C1"/>
    <w:multiLevelType w:val="hybridMultilevel"/>
    <w:tmpl w:val="2BFA8BF0"/>
    <w:lvl w:ilvl="0" w:tplc="DCA4000E">
      <w:numFmt w:val="bullet"/>
      <w:lvlText w:val=""/>
      <w:lvlJc w:val="left"/>
      <w:pPr>
        <w:ind w:left="104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F7E8B80">
      <w:numFmt w:val="bullet"/>
      <w:lvlText w:val="•"/>
      <w:lvlJc w:val="left"/>
      <w:pPr>
        <w:ind w:left="1896" w:hanging="200"/>
      </w:pPr>
      <w:rPr>
        <w:lang w:val="ru-RU" w:eastAsia="en-US" w:bidi="ar-SA"/>
      </w:rPr>
    </w:lvl>
    <w:lvl w:ilvl="2" w:tplc="5460685A">
      <w:numFmt w:val="bullet"/>
      <w:lvlText w:val="•"/>
      <w:lvlJc w:val="left"/>
      <w:pPr>
        <w:ind w:left="2753" w:hanging="200"/>
      </w:pPr>
      <w:rPr>
        <w:lang w:val="ru-RU" w:eastAsia="en-US" w:bidi="ar-SA"/>
      </w:rPr>
    </w:lvl>
    <w:lvl w:ilvl="3" w:tplc="AE905A36">
      <w:numFmt w:val="bullet"/>
      <w:lvlText w:val="•"/>
      <w:lvlJc w:val="left"/>
      <w:pPr>
        <w:ind w:left="3609" w:hanging="200"/>
      </w:pPr>
      <w:rPr>
        <w:lang w:val="ru-RU" w:eastAsia="en-US" w:bidi="ar-SA"/>
      </w:rPr>
    </w:lvl>
    <w:lvl w:ilvl="4" w:tplc="1E3E76D0">
      <w:numFmt w:val="bullet"/>
      <w:lvlText w:val="•"/>
      <w:lvlJc w:val="left"/>
      <w:pPr>
        <w:ind w:left="4466" w:hanging="200"/>
      </w:pPr>
      <w:rPr>
        <w:lang w:val="ru-RU" w:eastAsia="en-US" w:bidi="ar-SA"/>
      </w:rPr>
    </w:lvl>
    <w:lvl w:ilvl="5" w:tplc="7BE2F2D4">
      <w:numFmt w:val="bullet"/>
      <w:lvlText w:val="•"/>
      <w:lvlJc w:val="left"/>
      <w:pPr>
        <w:ind w:left="5323" w:hanging="200"/>
      </w:pPr>
      <w:rPr>
        <w:lang w:val="ru-RU" w:eastAsia="en-US" w:bidi="ar-SA"/>
      </w:rPr>
    </w:lvl>
    <w:lvl w:ilvl="6" w:tplc="4A589818">
      <w:numFmt w:val="bullet"/>
      <w:lvlText w:val="•"/>
      <w:lvlJc w:val="left"/>
      <w:pPr>
        <w:ind w:left="6179" w:hanging="200"/>
      </w:pPr>
      <w:rPr>
        <w:lang w:val="ru-RU" w:eastAsia="en-US" w:bidi="ar-SA"/>
      </w:rPr>
    </w:lvl>
    <w:lvl w:ilvl="7" w:tplc="80EA39E4">
      <w:numFmt w:val="bullet"/>
      <w:lvlText w:val="•"/>
      <w:lvlJc w:val="left"/>
      <w:pPr>
        <w:ind w:left="7036" w:hanging="200"/>
      </w:pPr>
      <w:rPr>
        <w:lang w:val="ru-RU" w:eastAsia="en-US" w:bidi="ar-SA"/>
      </w:rPr>
    </w:lvl>
    <w:lvl w:ilvl="8" w:tplc="5360F266">
      <w:numFmt w:val="bullet"/>
      <w:lvlText w:val="•"/>
      <w:lvlJc w:val="left"/>
      <w:pPr>
        <w:ind w:left="7893" w:hanging="200"/>
      </w:pPr>
      <w:rPr>
        <w:lang w:val="ru-RU" w:eastAsia="en-US" w:bidi="ar-SA"/>
      </w:rPr>
    </w:lvl>
  </w:abstractNum>
  <w:abstractNum w:abstractNumId="1">
    <w:nsid w:val="249C250D"/>
    <w:multiLevelType w:val="hybridMultilevel"/>
    <w:tmpl w:val="25EAE99C"/>
    <w:lvl w:ilvl="0" w:tplc="9E14F14A">
      <w:start w:val="1"/>
      <w:numFmt w:val="decimal"/>
      <w:lvlText w:val="%1."/>
      <w:lvlJc w:val="left"/>
      <w:pPr>
        <w:ind w:left="121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706952">
      <w:numFmt w:val="bullet"/>
      <w:lvlText w:val="•"/>
      <w:lvlJc w:val="left"/>
      <w:pPr>
        <w:ind w:left="1068" w:hanging="375"/>
      </w:pPr>
      <w:rPr>
        <w:lang w:val="ru-RU" w:eastAsia="en-US" w:bidi="ar-SA"/>
      </w:rPr>
    </w:lvl>
    <w:lvl w:ilvl="2" w:tplc="E14EFEF2">
      <w:numFmt w:val="bullet"/>
      <w:lvlText w:val="•"/>
      <w:lvlJc w:val="left"/>
      <w:pPr>
        <w:ind w:left="2017" w:hanging="375"/>
      </w:pPr>
      <w:rPr>
        <w:lang w:val="ru-RU" w:eastAsia="en-US" w:bidi="ar-SA"/>
      </w:rPr>
    </w:lvl>
    <w:lvl w:ilvl="3" w:tplc="11241172">
      <w:numFmt w:val="bullet"/>
      <w:lvlText w:val="•"/>
      <w:lvlJc w:val="left"/>
      <w:pPr>
        <w:ind w:left="2965" w:hanging="375"/>
      </w:pPr>
      <w:rPr>
        <w:lang w:val="ru-RU" w:eastAsia="en-US" w:bidi="ar-SA"/>
      </w:rPr>
    </w:lvl>
    <w:lvl w:ilvl="4" w:tplc="9D4E47C0">
      <w:numFmt w:val="bullet"/>
      <w:lvlText w:val="•"/>
      <w:lvlJc w:val="left"/>
      <w:pPr>
        <w:ind w:left="3914" w:hanging="375"/>
      </w:pPr>
      <w:rPr>
        <w:lang w:val="ru-RU" w:eastAsia="en-US" w:bidi="ar-SA"/>
      </w:rPr>
    </w:lvl>
    <w:lvl w:ilvl="5" w:tplc="DD0A4894">
      <w:numFmt w:val="bullet"/>
      <w:lvlText w:val="•"/>
      <w:lvlJc w:val="left"/>
      <w:pPr>
        <w:ind w:left="4863" w:hanging="375"/>
      </w:pPr>
      <w:rPr>
        <w:lang w:val="ru-RU" w:eastAsia="en-US" w:bidi="ar-SA"/>
      </w:rPr>
    </w:lvl>
    <w:lvl w:ilvl="6" w:tplc="EBC0D578">
      <w:numFmt w:val="bullet"/>
      <w:lvlText w:val="•"/>
      <w:lvlJc w:val="left"/>
      <w:pPr>
        <w:ind w:left="5811" w:hanging="375"/>
      </w:pPr>
      <w:rPr>
        <w:lang w:val="ru-RU" w:eastAsia="en-US" w:bidi="ar-SA"/>
      </w:rPr>
    </w:lvl>
    <w:lvl w:ilvl="7" w:tplc="03009720">
      <w:numFmt w:val="bullet"/>
      <w:lvlText w:val="•"/>
      <w:lvlJc w:val="left"/>
      <w:pPr>
        <w:ind w:left="6760" w:hanging="375"/>
      </w:pPr>
      <w:rPr>
        <w:lang w:val="ru-RU" w:eastAsia="en-US" w:bidi="ar-SA"/>
      </w:rPr>
    </w:lvl>
    <w:lvl w:ilvl="8" w:tplc="3DC4F7C8">
      <w:numFmt w:val="bullet"/>
      <w:lvlText w:val="•"/>
      <w:lvlJc w:val="left"/>
      <w:pPr>
        <w:ind w:left="7709" w:hanging="375"/>
      </w:pPr>
      <w:rPr>
        <w:lang w:val="ru-RU" w:eastAsia="en-US" w:bidi="ar-SA"/>
      </w:rPr>
    </w:lvl>
  </w:abstractNum>
  <w:abstractNum w:abstractNumId="2">
    <w:nsid w:val="6F2060E0"/>
    <w:multiLevelType w:val="hybridMultilevel"/>
    <w:tmpl w:val="8910C890"/>
    <w:lvl w:ilvl="0" w:tplc="D6F06D72">
      <w:start w:val="1"/>
      <w:numFmt w:val="decimal"/>
      <w:lvlText w:val="%1."/>
      <w:lvlJc w:val="left"/>
      <w:pPr>
        <w:ind w:left="841" w:hanging="360"/>
      </w:pPr>
      <w:rPr>
        <w:b/>
        <w:bCs/>
        <w:spacing w:val="0"/>
        <w:w w:val="100"/>
        <w:lang w:val="ru-RU" w:eastAsia="en-US" w:bidi="ar-SA"/>
      </w:rPr>
    </w:lvl>
    <w:lvl w:ilvl="1" w:tplc="0EF4FF5A">
      <w:numFmt w:val="bullet"/>
      <w:lvlText w:val="-"/>
      <w:lvlJc w:val="left"/>
      <w:pPr>
        <w:ind w:left="8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3FAFD8E">
      <w:numFmt w:val="bullet"/>
      <w:lvlText w:val="•"/>
      <w:lvlJc w:val="left"/>
      <w:pPr>
        <w:ind w:left="2593" w:hanging="164"/>
      </w:pPr>
      <w:rPr>
        <w:lang w:val="ru-RU" w:eastAsia="en-US" w:bidi="ar-SA"/>
      </w:rPr>
    </w:lvl>
    <w:lvl w:ilvl="3" w:tplc="F350D5B8">
      <w:numFmt w:val="bullet"/>
      <w:lvlText w:val="•"/>
      <w:lvlJc w:val="left"/>
      <w:pPr>
        <w:ind w:left="3469" w:hanging="164"/>
      </w:pPr>
      <w:rPr>
        <w:lang w:val="ru-RU" w:eastAsia="en-US" w:bidi="ar-SA"/>
      </w:rPr>
    </w:lvl>
    <w:lvl w:ilvl="4" w:tplc="9DFA0788">
      <w:numFmt w:val="bullet"/>
      <w:lvlText w:val="•"/>
      <w:lvlJc w:val="left"/>
      <w:pPr>
        <w:ind w:left="4346" w:hanging="164"/>
      </w:pPr>
      <w:rPr>
        <w:lang w:val="ru-RU" w:eastAsia="en-US" w:bidi="ar-SA"/>
      </w:rPr>
    </w:lvl>
    <w:lvl w:ilvl="5" w:tplc="5F7C740C">
      <w:numFmt w:val="bullet"/>
      <w:lvlText w:val="•"/>
      <w:lvlJc w:val="left"/>
      <w:pPr>
        <w:ind w:left="5223" w:hanging="164"/>
      </w:pPr>
      <w:rPr>
        <w:lang w:val="ru-RU" w:eastAsia="en-US" w:bidi="ar-SA"/>
      </w:rPr>
    </w:lvl>
    <w:lvl w:ilvl="6" w:tplc="728CDC02">
      <w:numFmt w:val="bullet"/>
      <w:lvlText w:val="•"/>
      <w:lvlJc w:val="left"/>
      <w:pPr>
        <w:ind w:left="6099" w:hanging="164"/>
      </w:pPr>
      <w:rPr>
        <w:lang w:val="ru-RU" w:eastAsia="en-US" w:bidi="ar-SA"/>
      </w:rPr>
    </w:lvl>
    <w:lvl w:ilvl="7" w:tplc="BFD87666">
      <w:numFmt w:val="bullet"/>
      <w:lvlText w:val="•"/>
      <w:lvlJc w:val="left"/>
      <w:pPr>
        <w:ind w:left="6976" w:hanging="164"/>
      </w:pPr>
      <w:rPr>
        <w:lang w:val="ru-RU" w:eastAsia="en-US" w:bidi="ar-SA"/>
      </w:rPr>
    </w:lvl>
    <w:lvl w:ilvl="8" w:tplc="C1F20CF8">
      <w:numFmt w:val="bullet"/>
      <w:lvlText w:val="•"/>
      <w:lvlJc w:val="left"/>
      <w:pPr>
        <w:ind w:left="7853" w:hanging="164"/>
      </w:pPr>
      <w:rPr>
        <w:lang w:val="ru-RU" w:eastAsia="en-US" w:bidi="ar-SA"/>
      </w:rPr>
    </w:lvl>
  </w:abstractNum>
  <w:abstractNum w:abstractNumId="3">
    <w:nsid w:val="7D782FF6"/>
    <w:multiLevelType w:val="hybridMultilevel"/>
    <w:tmpl w:val="3C94770E"/>
    <w:lvl w:ilvl="0" w:tplc="E864E1F0">
      <w:numFmt w:val="bullet"/>
      <w:lvlText w:val=""/>
      <w:lvlJc w:val="left"/>
      <w:pPr>
        <w:ind w:left="156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C0A7F18">
      <w:numFmt w:val="bullet"/>
      <w:lvlText w:val="•"/>
      <w:lvlJc w:val="left"/>
      <w:pPr>
        <w:ind w:left="2364" w:hanging="360"/>
      </w:pPr>
      <w:rPr>
        <w:lang w:val="ru-RU" w:eastAsia="en-US" w:bidi="ar-SA"/>
      </w:rPr>
    </w:lvl>
    <w:lvl w:ilvl="2" w:tplc="4028AAD6">
      <w:numFmt w:val="bullet"/>
      <w:lvlText w:val="•"/>
      <w:lvlJc w:val="left"/>
      <w:pPr>
        <w:ind w:left="3169" w:hanging="360"/>
      </w:pPr>
      <w:rPr>
        <w:lang w:val="ru-RU" w:eastAsia="en-US" w:bidi="ar-SA"/>
      </w:rPr>
    </w:lvl>
    <w:lvl w:ilvl="3" w:tplc="53C08256">
      <w:numFmt w:val="bullet"/>
      <w:lvlText w:val="•"/>
      <w:lvlJc w:val="left"/>
      <w:pPr>
        <w:ind w:left="3973" w:hanging="360"/>
      </w:pPr>
      <w:rPr>
        <w:lang w:val="ru-RU" w:eastAsia="en-US" w:bidi="ar-SA"/>
      </w:rPr>
    </w:lvl>
    <w:lvl w:ilvl="4" w:tplc="C0980D24">
      <w:numFmt w:val="bullet"/>
      <w:lvlText w:val="•"/>
      <w:lvlJc w:val="left"/>
      <w:pPr>
        <w:ind w:left="4778" w:hanging="360"/>
      </w:pPr>
      <w:rPr>
        <w:lang w:val="ru-RU" w:eastAsia="en-US" w:bidi="ar-SA"/>
      </w:rPr>
    </w:lvl>
    <w:lvl w:ilvl="5" w:tplc="5DACF7D6">
      <w:numFmt w:val="bullet"/>
      <w:lvlText w:val="•"/>
      <w:lvlJc w:val="left"/>
      <w:pPr>
        <w:ind w:left="5583" w:hanging="360"/>
      </w:pPr>
      <w:rPr>
        <w:lang w:val="ru-RU" w:eastAsia="en-US" w:bidi="ar-SA"/>
      </w:rPr>
    </w:lvl>
    <w:lvl w:ilvl="6" w:tplc="8ADCBF58">
      <w:numFmt w:val="bullet"/>
      <w:lvlText w:val="•"/>
      <w:lvlJc w:val="left"/>
      <w:pPr>
        <w:ind w:left="6387" w:hanging="360"/>
      </w:pPr>
      <w:rPr>
        <w:lang w:val="ru-RU" w:eastAsia="en-US" w:bidi="ar-SA"/>
      </w:rPr>
    </w:lvl>
    <w:lvl w:ilvl="7" w:tplc="4816FA82">
      <w:numFmt w:val="bullet"/>
      <w:lvlText w:val="•"/>
      <w:lvlJc w:val="left"/>
      <w:pPr>
        <w:ind w:left="7192" w:hanging="360"/>
      </w:pPr>
      <w:rPr>
        <w:lang w:val="ru-RU" w:eastAsia="en-US" w:bidi="ar-SA"/>
      </w:rPr>
    </w:lvl>
    <w:lvl w:ilvl="8" w:tplc="DF2667C2">
      <w:numFmt w:val="bullet"/>
      <w:lvlText w:val="•"/>
      <w:lvlJc w:val="left"/>
      <w:pPr>
        <w:ind w:left="7997" w:hanging="360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79"/>
    <w:rsid w:val="000A1C52"/>
    <w:rsid w:val="000B5B08"/>
    <w:rsid w:val="00132327"/>
    <w:rsid w:val="00166E78"/>
    <w:rsid w:val="003D2ACD"/>
    <w:rsid w:val="004605C3"/>
    <w:rsid w:val="00535878"/>
    <w:rsid w:val="007B67B4"/>
    <w:rsid w:val="007C12D7"/>
    <w:rsid w:val="0081218C"/>
    <w:rsid w:val="00AB4108"/>
    <w:rsid w:val="00CA0A24"/>
    <w:rsid w:val="00DD5479"/>
    <w:rsid w:val="00E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9897B-D485-4054-A094-6DA7837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58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35878"/>
    <w:pPr>
      <w:spacing w:before="50"/>
      <w:ind w:left="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587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35878"/>
    <w:pPr>
      <w:ind w:left="8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53587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35878"/>
    <w:pPr>
      <w:ind w:left="841" w:hanging="360"/>
    </w:pPr>
  </w:style>
  <w:style w:type="paragraph" w:customStyle="1" w:styleId="TableParagraph">
    <w:name w:val="Table Paragraph"/>
    <w:basedOn w:val="a"/>
    <w:uiPriority w:val="1"/>
    <w:qFormat/>
    <w:rsid w:val="00535878"/>
    <w:pPr>
      <w:ind w:left="14"/>
    </w:pPr>
  </w:style>
  <w:style w:type="table" w:customStyle="1" w:styleId="TableNormal">
    <w:name w:val="Table Normal"/>
    <w:uiPriority w:val="2"/>
    <w:semiHidden/>
    <w:qFormat/>
    <w:rsid w:val="005358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2023-11-04T12:45:00Z</dcterms:created>
  <dcterms:modified xsi:type="dcterms:W3CDTF">2023-11-04T12:45:00Z</dcterms:modified>
</cp:coreProperties>
</file>